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A0" w:rsidRDefault="00C51F3C" w:rsidP="003A20A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anchor distT="0" distB="0" distL="6401435" distR="6401435" simplePos="0" relativeHeight="251657728" behindDoc="0" locked="0" layoutInCell="1" allowOverlap="1" wp14:anchorId="416E2457" wp14:editId="3974E1DE">
            <wp:simplePos x="0" y="0"/>
            <wp:positionH relativeFrom="page">
              <wp:posOffset>3619500</wp:posOffset>
            </wp:positionH>
            <wp:positionV relativeFrom="paragraph">
              <wp:posOffset>38735</wp:posOffset>
            </wp:positionV>
            <wp:extent cx="857250" cy="1019175"/>
            <wp:effectExtent l="0" t="0" r="0" b="9525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204">
        <w:rPr>
          <w:b/>
          <w:szCs w:val="28"/>
        </w:rPr>
        <w:t xml:space="preserve">                                                         </w:t>
      </w:r>
    </w:p>
    <w:p w:rsidR="0032363A" w:rsidRPr="001B5AA2" w:rsidRDefault="0032363A" w:rsidP="003A20A0">
      <w:pPr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ДУМА</w:t>
      </w:r>
    </w:p>
    <w:p w:rsidR="0032363A" w:rsidRPr="001B5AA2" w:rsidRDefault="0032363A" w:rsidP="003A20A0">
      <w:pPr>
        <w:shd w:val="clear" w:color="auto" w:fill="FFFFFF"/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32363A" w:rsidP="003A20A0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ind w:firstLine="0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DE1204" w:rsidP="007E4FFB">
      <w:pPr>
        <w:shd w:val="clear" w:color="auto" w:fill="FFFFFF"/>
        <w:spacing w:after="0" w:line="240" w:lineRule="auto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22</w:t>
      </w:r>
      <w:r w:rsidR="00085BB3">
        <w:rPr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</w:rPr>
        <w:t>09</w:t>
      </w:r>
      <w:r w:rsidR="00085BB3">
        <w:rPr>
          <w:b/>
          <w:bCs/>
          <w:color w:val="000000"/>
          <w:szCs w:val="28"/>
        </w:rPr>
        <w:t>.202</w:t>
      </w:r>
      <w:r>
        <w:rPr>
          <w:b/>
          <w:bCs/>
          <w:color w:val="000000"/>
          <w:szCs w:val="28"/>
        </w:rPr>
        <w:t>2</w:t>
      </w:r>
      <w:r w:rsidR="004962DB">
        <w:rPr>
          <w:b/>
          <w:bCs/>
          <w:color w:val="000000"/>
          <w:szCs w:val="28"/>
        </w:rPr>
        <w:t xml:space="preserve"> г.</w:t>
      </w:r>
      <w:r w:rsidR="00085BB3">
        <w:rPr>
          <w:b/>
          <w:bCs/>
          <w:color w:val="000000"/>
          <w:szCs w:val="28"/>
        </w:rPr>
        <w:t xml:space="preserve">                                                                                  </w:t>
      </w:r>
      <w:r w:rsidR="00E87063">
        <w:rPr>
          <w:b/>
          <w:bCs/>
          <w:color w:val="000000"/>
          <w:szCs w:val="28"/>
        </w:rPr>
        <w:t xml:space="preserve">   </w:t>
      </w:r>
      <w:r w:rsidR="00085BB3">
        <w:rPr>
          <w:b/>
          <w:bCs/>
          <w:color w:val="000000"/>
          <w:szCs w:val="28"/>
        </w:rPr>
        <w:t xml:space="preserve">       </w:t>
      </w:r>
      <w:r w:rsidR="0032363A" w:rsidRPr="007E4FFB">
        <w:rPr>
          <w:b/>
          <w:bCs/>
          <w:color w:val="000000"/>
          <w:szCs w:val="28"/>
        </w:rPr>
        <w:t>№</w:t>
      </w:r>
      <w:r w:rsidR="00C3395B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softHyphen/>
      </w:r>
      <w:r>
        <w:rPr>
          <w:b/>
          <w:bCs/>
          <w:color w:val="000000"/>
          <w:szCs w:val="28"/>
        </w:rPr>
        <w:softHyphen/>
      </w:r>
      <w:r>
        <w:rPr>
          <w:b/>
          <w:bCs/>
          <w:color w:val="000000"/>
          <w:szCs w:val="28"/>
        </w:rPr>
        <w:softHyphen/>
      </w:r>
      <w:r>
        <w:rPr>
          <w:b/>
          <w:bCs/>
          <w:color w:val="000000"/>
          <w:szCs w:val="28"/>
        </w:rPr>
        <w:softHyphen/>
      </w:r>
      <w:r w:rsidR="00E87063">
        <w:rPr>
          <w:b/>
          <w:bCs/>
          <w:color w:val="000000"/>
          <w:szCs w:val="28"/>
        </w:rPr>
        <w:t>258</w:t>
      </w:r>
    </w:p>
    <w:p w:rsidR="00C74D33" w:rsidRDefault="00C74D33" w:rsidP="007E4FFB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DE1204">
        <w:rPr>
          <w:b/>
          <w:szCs w:val="28"/>
        </w:rPr>
        <w:t>й</w:t>
      </w:r>
      <w:r>
        <w:rPr>
          <w:b/>
          <w:szCs w:val="28"/>
        </w:rPr>
        <w:t xml:space="preserve">  в  решение Думы </w:t>
      </w:r>
    </w:p>
    <w:p w:rsidR="00C74D33" w:rsidRDefault="00C74D33" w:rsidP="007E4FFB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Михайловского муниципального района </w:t>
      </w:r>
    </w:p>
    <w:p w:rsidR="00C74D33" w:rsidRDefault="00C74D33" w:rsidP="007E4FFB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>от 17.12.2015г.</w:t>
      </w:r>
      <w:r w:rsidR="00DE1204">
        <w:rPr>
          <w:b/>
          <w:szCs w:val="28"/>
        </w:rPr>
        <w:t xml:space="preserve"> </w:t>
      </w:r>
      <w:r>
        <w:rPr>
          <w:b/>
          <w:szCs w:val="28"/>
        </w:rPr>
        <w:t xml:space="preserve">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</w:p>
    <w:p w:rsidR="00C74D33" w:rsidRDefault="0032363A" w:rsidP="007E4FFB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>об</w:t>
      </w:r>
      <w:r w:rsidR="00C74D33">
        <w:rPr>
          <w:b/>
          <w:szCs w:val="28"/>
        </w:rPr>
        <w:t xml:space="preserve"> </w:t>
      </w:r>
      <w:r>
        <w:rPr>
          <w:b/>
          <w:szCs w:val="28"/>
        </w:rPr>
        <w:t xml:space="preserve">установлении оплаты труда </w:t>
      </w:r>
      <w:r w:rsidRPr="007E4FFB">
        <w:rPr>
          <w:b/>
          <w:szCs w:val="28"/>
        </w:rPr>
        <w:t>лиц</w:t>
      </w:r>
      <w:r>
        <w:rPr>
          <w:b/>
          <w:szCs w:val="28"/>
        </w:rPr>
        <w:t>у</w:t>
      </w:r>
      <w:r w:rsidRPr="007E4FFB">
        <w:rPr>
          <w:b/>
          <w:szCs w:val="28"/>
        </w:rPr>
        <w:t>, замещающ</w:t>
      </w:r>
      <w:r>
        <w:rPr>
          <w:b/>
          <w:szCs w:val="28"/>
        </w:rPr>
        <w:t xml:space="preserve">ему </w:t>
      </w:r>
    </w:p>
    <w:p w:rsidR="00C74D33" w:rsidRDefault="0032363A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7E4FFB">
        <w:rPr>
          <w:b/>
          <w:szCs w:val="28"/>
        </w:rPr>
        <w:t xml:space="preserve"> должност</w:t>
      </w:r>
      <w:r>
        <w:rPr>
          <w:b/>
          <w:szCs w:val="28"/>
        </w:rPr>
        <w:t>ь</w:t>
      </w:r>
      <w:r w:rsidR="00C74D33">
        <w:rPr>
          <w:b/>
          <w:szCs w:val="28"/>
        </w:rPr>
        <w:t xml:space="preserve"> </w:t>
      </w:r>
      <w:r w:rsidRPr="008A6A7D">
        <w:rPr>
          <w:b/>
          <w:szCs w:val="28"/>
        </w:rPr>
        <w:t xml:space="preserve">и </w:t>
      </w:r>
      <w:proofErr w:type="gramStart"/>
      <w:r w:rsidRPr="008A6A7D">
        <w:rPr>
          <w:b/>
          <w:szCs w:val="28"/>
        </w:rPr>
        <w:t>осуществляющ</w:t>
      </w:r>
      <w:r>
        <w:rPr>
          <w:b/>
          <w:szCs w:val="28"/>
        </w:rPr>
        <w:t>ему</w:t>
      </w:r>
      <w:proofErr w:type="gramEnd"/>
      <w:r w:rsidRPr="008A6A7D">
        <w:rPr>
          <w:b/>
          <w:szCs w:val="28"/>
        </w:rPr>
        <w:t xml:space="preserve"> </w:t>
      </w:r>
    </w:p>
    <w:p w:rsidR="00C74D33" w:rsidRDefault="0032363A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8A6A7D">
        <w:rPr>
          <w:b/>
          <w:szCs w:val="28"/>
        </w:rPr>
        <w:t xml:space="preserve">свои полномочия на постоянной основе в </w:t>
      </w:r>
      <w:r w:rsidRPr="007E4FFB">
        <w:rPr>
          <w:b/>
          <w:szCs w:val="28"/>
        </w:rPr>
        <w:t>органах</w:t>
      </w:r>
    </w:p>
    <w:p w:rsidR="0032363A" w:rsidRDefault="0032363A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 xml:space="preserve">местного </w:t>
      </w:r>
      <w:r w:rsidR="00C74D33">
        <w:rPr>
          <w:b/>
          <w:szCs w:val="28"/>
        </w:rPr>
        <w:t xml:space="preserve"> </w:t>
      </w:r>
      <w:r w:rsidRPr="007E4FFB">
        <w:rPr>
          <w:b/>
          <w:szCs w:val="28"/>
        </w:rPr>
        <w:t>самоуправления Михайловского</w:t>
      </w:r>
    </w:p>
    <w:p w:rsidR="0032363A" w:rsidRPr="007E4FFB" w:rsidRDefault="0032363A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  <w:r w:rsidR="00DE1204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32363A" w:rsidRPr="00F12B51" w:rsidRDefault="0032363A" w:rsidP="004639A7">
      <w:pPr>
        <w:spacing w:after="0" w:line="240" w:lineRule="auto"/>
        <w:ind w:firstLine="0"/>
        <w:rPr>
          <w:szCs w:val="28"/>
        </w:rPr>
      </w:pPr>
    </w:p>
    <w:p w:rsidR="0032363A" w:rsidRPr="00C14F89" w:rsidRDefault="0032363A" w:rsidP="00C14F89">
      <w:pPr>
        <w:pStyle w:val="ConsPlusNormal"/>
        <w:ind w:firstLine="540"/>
        <w:jc w:val="both"/>
        <w:rPr>
          <w:sz w:val="28"/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7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района,  Дума  Михайловского муниципального района </w:t>
      </w:r>
    </w:p>
    <w:p w:rsidR="0032363A" w:rsidRPr="00C14F89" w:rsidRDefault="0032363A" w:rsidP="005D19B6">
      <w:pPr>
        <w:pStyle w:val="a6"/>
        <w:ind w:firstLine="709"/>
        <w:jc w:val="both"/>
        <w:rPr>
          <w:szCs w:val="28"/>
        </w:rPr>
      </w:pPr>
    </w:p>
    <w:p w:rsidR="0032363A" w:rsidRDefault="0032363A" w:rsidP="007E4FFB">
      <w:pPr>
        <w:tabs>
          <w:tab w:val="left" w:pos="3465"/>
          <w:tab w:val="center" w:pos="5031"/>
        </w:tabs>
        <w:spacing w:after="0" w:line="240" w:lineRule="auto"/>
        <w:ind w:firstLine="708"/>
        <w:jc w:val="left"/>
        <w:rPr>
          <w:szCs w:val="28"/>
        </w:rPr>
      </w:pPr>
      <w:r>
        <w:rPr>
          <w:b/>
          <w:szCs w:val="28"/>
        </w:rPr>
        <w:tab/>
      </w:r>
      <w:proofErr w:type="gramStart"/>
      <w:r>
        <w:rPr>
          <w:b/>
          <w:szCs w:val="28"/>
        </w:rPr>
        <w:t>Р</w:t>
      </w:r>
      <w:proofErr w:type="gramEnd"/>
      <w:r w:rsidR="006E7BBB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6E7BBB">
        <w:rPr>
          <w:b/>
          <w:szCs w:val="28"/>
        </w:rPr>
        <w:t xml:space="preserve"> </w:t>
      </w:r>
      <w:r>
        <w:rPr>
          <w:b/>
          <w:szCs w:val="28"/>
        </w:rPr>
        <w:t>Ш</w:t>
      </w:r>
      <w:r w:rsidR="006E7BBB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6E7BBB">
        <w:rPr>
          <w:b/>
          <w:szCs w:val="28"/>
        </w:rPr>
        <w:t xml:space="preserve"> </w:t>
      </w:r>
      <w:r>
        <w:rPr>
          <w:b/>
          <w:szCs w:val="28"/>
        </w:rPr>
        <w:t>Л</w:t>
      </w:r>
      <w:r w:rsidR="006E7BBB">
        <w:rPr>
          <w:b/>
          <w:szCs w:val="28"/>
        </w:rPr>
        <w:t xml:space="preserve"> </w:t>
      </w:r>
      <w:r>
        <w:rPr>
          <w:b/>
          <w:szCs w:val="28"/>
        </w:rPr>
        <w:t>А: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Default="00AE2FFE" w:rsidP="00C74D33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3B213E">
        <w:rPr>
          <w:szCs w:val="28"/>
        </w:rPr>
        <w:t>1.</w:t>
      </w:r>
      <w:r w:rsidR="00A30652">
        <w:rPr>
          <w:b/>
          <w:szCs w:val="28"/>
        </w:rPr>
        <w:t xml:space="preserve"> </w:t>
      </w:r>
      <w:r w:rsidR="00C74D33">
        <w:rPr>
          <w:szCs w:val="28"/>
        </w:rPr>
        <w:t>Внести следующ</w:t>
      </w:r>
      <w:r w:rsidR="00572875">
        <w:rPr>
          <w:szCs w:val="28"/>
        </w:rPr>
        <w:t xml:space="preserve">ие </w:t>
      </w:r>
      <w:r w:rsidR="00C74D33">
        <w:rPr>
          <w:szCs w:val="28"/>
        </w:rPr>
        <w:t xml:space="preserve"> изменени</w:t>
      </w:r>
      <w:r w:rsidR="00572875">
        <w:rPr>
          <w:szCs w:val="28"/>
        </w:rPr>
        <w:t xml:space="preserve">я </w:t>
      </w:r>
      <w:r w:rsidR="00C74D33">
        <w:rPr>
          <w:szCs w:val="28"/>
        </w:rPr>
        <w:t xml:space="preserve"> </w:t>
      </w:r>
      <w:r w:rsidR="0032363A" w:rsidRPr="008A6A7D">
        <w:rPr>
          <w:szCs w:val="28"/>
        </w:rPr>
        <w:t xml:space="preserve"> </w:t>
      </w:r>
      <w:r w:rsidR="00C74D33">
        <w:rPr>
          <w:szCs w:val="28"/>
        </w:rPr>
        <w:t xml:space="preserve">в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572875">
        <w:rPr>
          <w:szCs w:val="28"/>
        </w:rPr>
        <w:t xml:space="preserve"> (</w:t>
      </w:r>
      <w:r w:rsidR="00DE1204">
        <w:rPr>
          <w:szCs w:val="28"/>
        </w:rPr>
        <w:t>далее-</w:t>
      </w:r>
      <w:r w:rsidR="00572875">
        <w:rPr>
          <w:szCs w:val="28"/>
        </w:rPr>
        <w:t>Положение)</w:t>
      </w:r>
      <w:r w:rsidR="00C74D33">
        <w:rPr>
          <w:szCs w:val="28"/>
        </w:rPr>
        <w:t>:</w:t>
      </w:r>
    </w:p>
    <w:p w:rsidR="00572875" w:rsidRDefault="00572875" w:rsidP="00C74D33">
      <w:pPr>
        <w:spacing w:after="0" w:line="240" w:lineRule="auto"/>
        <w:ind w:firstLine="0"/>
        <w:rPr>
          <w:szCs w:val="28"/>
        </w:rPr>
      </w:pPr>
    </w:p>
    <w:p w:rsidR="00572875" w:rsidRDefault="00572875" w:rsidP="00C74D3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Статью 2 Положения изложить в новой редакции:</w:t>
      </w:r>
    </w:p>
    <w:p w:rsidR="00A87C0A" w:rsidRPr="00572875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 w:rsidRPr="00572875">
        <w:rPr>
          <w:sz w:val="28"/>
          <w:szCs w:val="28"/>
        </w:rPr>
        <w:t>2. Порядок формирования фонда оплаты труда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bookmarkStart w:id="0" w:name="P88"/>
      <w:bookmarkStart w:id="1" w:name="P100"/>
      <w:bookmarkEnd w:id="0"/>
      <w:bookmarkEnd w:id="1"/>
      <w:r>
        <w:rPr>
          <w:sz w:val="28"/>
          <w:szCs w:val="28"/>
        </w:rPr>
        <w:t xml:space="preserve">2.1. Фонд оплаты труда </w:t>
      </w:r>
      <w:r w:rsidR="0057287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Михайловского муниципального района включает в себя средства на осуществление следующих видов выплат: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</w:t>
      </w:r>
      <w:r w:rsidR="00572875">
        <w:rPr>
          <w:sz w:val="28"/>
          <w:szCs w:val="28"/>
        </w:rPr>
        <w:t xml:space="preserve">ое </w:t>
      </w:r>
      <w:r>
        <w:rPr>
          <w:sz w:val="28"/>
          <w:szCs w:val="28"/>
        </w:rPr>
        <w:t xml:space="preserve"> денежно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вознаграждени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>, установленно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согласно  приложени</w:t>
      </w:r>
      <w:r w:rsidR="00DE1204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к настоящему Положению;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денежно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поощрени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в размере </w:t>
      </w:r>
      <w:r w:rsidR="009B0EBB">
        <w:rPr>
          <w:sz w:val="28"/>
          <w:szCs w:val="28"/>
        </w:rPr>
        <w:t>2.0</w:t>
      </w:r>
      <w:r>
        <w:rPr>
          <w:sz w:val="28"/>
          <w:szCs w:val="28"/>
        </w:rPr>
        <w:t xml:space="preserve"> ежемесячного денежного вознаграждения;</w:t>
      </w:r>
    </w:p>
    <w:p w:rsidR="00E87063" w:rsidRDefault="00E87063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E87063" w:rsidRDefault="00E87063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E87063" w:rsidRDefault="00E87063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E87063" w:rsidRDefault="00E87063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ежемесячн</w:t>
      </w:r>
      <w:r w:rsidR="00572875">
        <w:rPr>
          <w:sz w:val="28"/>
          <w:szCs w:val="28"/>
        </w:rPr>
        <w:t>ая</w:t>
      </w:r>
      <w:r>
        <w:rPr>
          <w:sz w:val="28"/>
          <w:szCs w:val="28"/>
        </w:rPr>
        <w:t xml:space="preserve"> процентн</w:t>
      </w:r>
      <w:r w:rsidR="00572875">
        <w:rPr>
          <w:sz w:val="28"/>
          <w:szCs w:val="28"/>
        </w:rPr>
        <w:t>ая</w:t>
      </w:r>
      <w:r>
        <w:rPr>
          <w:sz w:val="28"/>
          <w:szCs w:val="28"/>
        </w:rPr>
        <w:t xml:space="preserve"> надбавк</w:t>
      </w:r>
      <w:r w:rsidR="00572875">
        <w:rPr>
          <w:sz w:val="28"/>
          <w:szCs w:val="28"/>
        </w:rPr>
        <w:t>а</w:t>
      </w:r>
      <w:r>
        <w:rPr>
          <w:sz w:val="28"/>
          <w:szCs w:val="28"/>
        </w:rPr>
        <w:t xml:space="preserve"> к денежному вознаграждению за работу со сведениями, составляющими государственную тайну в размере, установленном действующим законодательством;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единовременная денежная выплата при предоставлении ежегодного оплачиваемого отпуска не более двух ежемесячных  денежных вознаграждений;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районн</w:t>
      </w:r>
      <w:r w:rsidR="00572875">
        <w:rPr>
          <w:sz w:val="28"/>
          <w:szCs w:val="28"/>
        </w:rPr>
        <w:t>ый</w:t>
      </w:r>
      <w:r>
        <w:rPr>
          <w:sz w:val="28"/>
          <w:szCs w:val="28"/>
        </w:rPr>
        <w:t xml:space="preserve"> коэффициент и процентн</w:t>
      </w:r>
      <w:r w:rsidR="00572875">
        <w:rPr>
          <w:sz w:val="28"/>
          <w:szCs w:val="28"/>
        </w:rPr>
        <w:t xml:space="preserve">ая </w:t>
      </w:r>
      <w:r>
        <w:rPr>
          <w:sz w:val="28"/>
          <w:szCs w:val="28"/>
        </w:rPr>
        <w:t>надбавк</w:t>
      </w:r>
      <w:r w:rsidR="00572875">
        <w:rPr>
          <w:sz w:val="28"/>
          <w:szCs w:val="28"/>
        </w:rPr>
        <w:t>а</w:t>
      </w:r>
      <w:r>
        <w:rPr>
          <w:sz w:val="28"/>
          <w:szCs w:val="28"/>
        </w:rPr>
        <w:t xml:space="preserve"> к заработной плате за работу в южных районах Дальнего Востока</w:t>
      </w:r>
      <w:r w:rsidR="00DE1204">
        <w:rPr>
          <w:sz w:val="28"/>
          <w:szCs w:val="28"/>
        </w:rPr>
        <w:t>.</w:t>
      </w:r>
    </w:p>
    <w:p w:rsidR="00572875" w:rsidRDefault="00572875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Фонд </w:t>
      </w:r>
      <w:proofErr w:type="gramStart"/>
      <w:r>
        <w:rPr>
          <w:sz w:val="28"/>
          <w:szCs w:val="28"/>
        </w:rPr>
        <w:t>оплаты труда председателя Думы Михайловского муниципального района</w:t>
      </w:r>
      <w:proofErr w:type="gramEnd"/>
      <w:r>
        <w:rPr>
          <w:sz w:val="28"/>
          <w:szCs w:val="28"/>
        </w:rPr>
        <w:t xml:space="preserve"> включает в себя средства на осуществление следующих видов выплат: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ежемесячное денежное вознаграждение, установленное согласно  приложени</w:t>
      </w:r>
      <w:r w:rsidR="00DE1204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к настоящему Положению;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ежемесячное денежное поощрение в размере </w:t>
      </w:r>
      <w:r w:rsidR="009B0EBB">
        <w:rPr>
          <w:sz w:val="28"/>
          <w:szCs w:val="28"/>
        </w:rPr>
        <w:t>1,47</w:t>
      </w:r>
      <w:r>
        <w:rPr>
          <w:sz w:val="28"/>
          <w:szCs w:val="28"/>
        </w:rPr>
        <w:t xml:space="preserve"> ежемесячного денежного вознаграждения;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единовременная денежная выплата при предоставлении ежегодного оплачиваемого отпуска не более двух ежемесячных  денежных вознаграждений;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районный коэффициент и процентная надбавка к заработной плате за работу в южных районах Дальнего Востока</w:t>
      </w:r>
      <w:r w:rsidR="00DE1204">
        <w:rPr>
          <w:sz w:val="28"/>
          <w:szCs w:val="28"/>
        </w:rPr>
        <w:t>.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</w:p>
    <w:p w:rsidR="003B213E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Фонд </w:t>
      </w:r>
      <w:proofErr w:type="gramStart"/>
      <w:r>
        <w:rPr>
          <w:sz w:val="28"/>
          <w:szCs w:val="28"/>
        </w:rPr>
        <w:t>оплаты труда заместителя председателя Думы Михайловского муниципального</w:t>
      </w:r>
      <w:proofErr w:type="gramEnd"/>
      <w:r>
        <w:rPr>
          <w:sz w:val="28"/>
          <w:szCs w:val="28"/>
        </w:rPr>
        <w:t xml:space="preserve"> района, осуществляющим свои полномочия на постоянной основе, включает в себя средства на осуществление видов выплат, указанных в </w:t>
      </w:r>
      <w:hyperlink r:id="rId8" w:anchor="P100" w:history="1">
        <w:r w:rsidRPr="002F1664">
          <w:rPr>
            <w:rStyle w:val="a5"/>
            <w:color w:val="auto"/>
            <w:sz w:val="28"/>
            <w:szCs w:val="28"/>
            <w:u w:val="none"/>
          </w:rPr>
          <w:t>п. 2.2.</w:t>
        </w:r>
      </w:hyperlink>
      <w:r>
        <w:rPr>
          <w:sz w:val="28"/>
          <w:szCs w:val="28"/>
        </w:rPr>
        <w:t xml:space="preserve"> и составляет 90 процентов от ежемесячного денежного вознаграждения, устанавливаемого председателю Думы Михайловского муниципального района. </w:t>
      </w:r>
    </w:p>
    <w:p w:rsidR="00C51F3C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Фонд оплаты труда </w:t>
      </w:r>
    </w:p>
    <w:p w:rsidR="00DE1204" w:rsidRDefault="00C51F3C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Контрольно-счетной комиссии Михайловского муниципального района </w:t>
      </w:r>
      <w:r w:rsidR="00DE1204">
        <w:rPr>
          <w:sz w:val="28"/>
          <w:szCs w:val="28"/>
        </w:rPr>
        <w:t>включает в себя средства на осуществление следующих видов выплат: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ежемесячное денежное вознаграждение, установленное согласно  приложению  к настоящему Положению;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ежемесячное денежное поощрение в размере </w:t>
      </w:r>
      <w:r w:rsidR="009B0EBB">
        <w:rPr>
          <w:sz w:val="28"/>
          <w:szCs w:val="28"/>
        </w:rPr>
        <w:t>1,47</w:t>
      </w:r>
      <w:r>
        <w:rPr>
          <w:sz w:val="28"/>
          <w:szCs w:val="28"/>
        </w:rPr>
        <w:t xml:space="preserve"> ежемесячного денежного вознаграждения;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единовременная денежная выплата при предоставлении ежегодного оплачиваемого отпуска не более двух ежемесячных  денежных вознаграждений; </w:t>
      </w:r>
    </w:p>
    <w:p w:rsidR="00DE1204" w:rsidRDefault="00DE1204" w:rsidP="00DE12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районный коэффициент и процентная надбавка к заработной плате за работу в южных районах Дальнего Востока.</w:t>
      </w:r>
    </w:p>
    <w:p w:rsidR="00CD1CF4" w:rsidRPr="00CD1CF4" w:rsidRDefault="00CD1CF4" w:rsidP="00C74D33">
      <w:pPr>
        <w:spacing w:after="0" w:line="240" w:lineRule="auto"/>
        <w:ind w:firstLine="0"/>
        <w:rPr>
          <w:bCs/>
          <w:color w:val="000000"/>
          <w:szCs w:val="28"/>
        </w:rPr>
      </w:pPr>
    </w:p>
    <w:p w:rsidR="00D057BC" w:rsidRPr="009B0EBB" w:rsidRDefault="00D057BC" w:rsidP="00C3395B">
      <w:pPr>
        <w:pStyle w:val="ConsPlusNormal"/>
        <w:ind w:firstLine="425"/>
        <w:jc w:val="both"/>
        <w:rPr>
          <w:bCs/>
          <w:sz w:val="28"/>
          <w:szCs w:val="28"/>
        </w:rPr>
      </w:pPr>
      <w:r w:rsidRPr="009B0EBB">
        <w:rPr>
          <w:bCs/>
          <w:sz w:val="28"/>
          <w:szCs w:val="28"/>
        </w:rPr>
        <w:t>2. Настоящее решение</w:t>
      </w:r>
      <w:r w:rsidR="00752432" w:rsidRPr="009B0EBB">
        <w:rPr>
          <w:bCs/>
          <w:sz w:val="28"/>
          <w:szCs w:val="28"/>
        </w:rPr>
        <w:t xml:space="preserve"> вступает в силу </w:t>
      </w:r>
      <w:r w:rsidRPr="009B0EBB">
        <w:rPr>
          <w:bCs/>
          <w:sz w:val="28"/>
          <w:szCs w:val="28"/>
        </w:rPr>
        <w:t xml:space="preserve"> с  01 </w:t>
      </w:r>
      <w:r w:rsidR="00DE1204" w:rsidRPr="009B0EBB">
        <w:rPr>
          <w:bCs/>
          <w:sz w:val="28"/>
          <w:szCs w:val="28"/>
        </w:rPr>
        <w:t>октябр</w:t>
      </w:r>
      <w:r w:rsidRPr="009B0EBB">
        <w:rPr>
          <w:bCs/>
          <w:sz w:val="28"/>
          <w:szCs w:val="28"/>
        </w:rPr>
        <w:t>я 20</w:t>
      </w:r>
      <w:r w:rsidR="00085BB3" w:rsidRPr="009B0EBB">
        <w:rPr>
          <w:bCs/>
          <w:sz w:val="28"/>
          <w:szCs w:val="28"/>
        </w:rPr>
        <w:t>2</w:t>
      </w:r>
      <w:r w:rsidR="00DE1204" w:rsidRPr="009B0EBB">
        <w:rPr>
          <w:bCs/>
          <w:sz w:val="28"/>
          <w:szCs w:val="28"/>
        </w:rPr>
        <w:t>2</w:t>
      </w:r>
      <w:r w:rsidR="00D56A19" w:rsidRPr="009B0EBB">
        <w:rPr>
          <w:bCs/>
          <w:sz w:val="28"/>
          <w:szCs w:val="28"/>
        </w:rPr>
        <w:t xml:space="preserve"> </w:t>
      </w:r>
      <w:r w:rsidRPr="009B0EBB">
        <w:rPr>
          <w:bCs/>
          <w:sz w:val="28"/>
          <w:szCs w:val="28"/>
        </w:rPr>
        <w:t xml:space="preserve">года. </w:t>
      </w:r>
    </w:p>
    <w:p w:rsidR="003B213E" w:rsidRDefault="003B213E" w:rsidP="00C3395B">
      <w:pPr>
        <w:pStyle w:val="ConsPlusNormal"/>
        <w:ind w:firstLine="425"/>
        <w:jc w:val="both"/>
        <w:rPr>
          <w:bCs/>
          <w:color w:val="000000"/>
          <w:sz w:val="28"/>
          <w:szCs w:val="28"/>
        </w:rPr>
      </w:pPr>
    </w:p>
    <w:p w:rsidR="003B213E" w:rsidRDefault="003B213E" w:rsidP="00C3395B">
      <w:pPr>
        <w:pStyle w:val="ConsPlusNormal"/>
        <w:ind w:firstLine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Настоящее решение направить главе района для подписания.</w:t>
      </w:r>
    </w:p>
    <w:p w:rsidR="003B213E" w:rsidRDefault="003B213E" w:rsidP="00C3395B">
      <w:pPr>
        <w:pStyle w:val="ConsPlusNormal"/>
        <w:ind w:firstLine="425"/>
        <w:jc w:val="both"/>
        <w:rPr>
          <w:bCs/>
          <w:color w:val="000000"/>
          <w:sz w:val="28"/>
          <w:szCs w:val="28"/>
        </w:rPr>
      </w:pPr>
    </w:p>
    <w:p w:rsidR="003B213E" w:rsidRDefault="003B213E" w:rsidP="00C3395B">
      <w:pPr>
        <w:pStyle w:val="ConsPlusNormal"/>
        <w:ind w:firstLine="425"/>
        <w:jc w:val="both"/>
        <w:rPr>
          <w:bCs/>
          <w:color w:val="000000"/>
          <w:sz w:val="28"/>
          <w:szCs w:val="28"/>
        </w:rPr>
      </w:pPr>
    </w:p>
    <w:p w:rsidR="00702D7A" w:rsidRDefault="00085BB3" w:rsidP="00702D7A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П</w:t>
      </w:r>
      <w:r w:rsidR="003F75FC">
        <w:rPr>
          <w:szCs w:val="28"/>
        </w:rPr>
        <w:t>редседател</w:t>
      </w:r>
      <w:r>
        <w:rPr>
          <w:szCs w:val="28"/>
        </w:rPr>
        <w:t xml:space="preserve">ь </w:t>
      </w:r>
      <w:r w:rsidR="003F75FC">
        <w:rPr>
          <w:szCs w:val="28"/>
        </w:rPr>
        <w:t>Думы Михайловского</w:t>
      </w:r>
    </w:p>
    <w:p w:rsidR="00702D7A" w:rsidRPr="003B213E" w:rsidRDefault="00702D7A" w:rsidP="00280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25"/>
        </w:tabs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м</w:t>
      </w:r>
      <w:r w:rsidR="003F75FC">
        <w:rPr>
          <w:szCs w:val="28"/>
        </w:rPr>
        <w:t>униципального района</w:t>
      </w:r>
      <w:r w:rsidR="003F75FC">
        <w:rPr>
          <w:szCs w:val="28"/>
        </w:rPr>
        <w:tab/>
        <w:t xml:space="preserve"> </w:t>
      </w:r>
      <w:r>
        <w:rPr>
          <w:szCs w:val="28"/>
        </w:rPr>
        <w:tab/>
        <w:t>Н.Н. Мельничук</w:t>
      </w:r>
      <w:bookmarkStart w:id="2" w:name="_GoBack"/>
      <w:bookmarkEnd w:id="2"/>
    </w:p>
    <w:sectPr w:rsidR="00702D7A" w:rsidRPr="003B213E" w:rsidSect="00031830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1830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47708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3B3D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3925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006B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20A0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962DB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2DA8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0EBB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1F3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20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87063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10</cp:revision>
  <cp:lastPrinted>2022-09-25T22:49:00Z</cp:lastPrinted>
  <dcterms:created xsi:type="dcterms:W3CDTF">2022-09-19T21:55:00Z</dcterms:created>
  <dcterms:modified xsi:type="dcterms:W3CDTF">2022-09-29T00:05:00Z</dcterms:modified>
</cp:coreProperties>
</file>